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3313AFF7" w:rsidR="003C0E1B" w:rsidRPr="00C80DD4" w:rsidRDefault="007F3CEA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  <w:r w:rsidR="005F15B4"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57C6C16D" w14:textId="77777777" w:rsidR="00C7472D" w:rsidRDefault="000F2AFB" w:rsidP="007222AF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>Nr sprawy:</w:t>
      </w:r>
      <w:r w:rsidR="009B11F4" w:rsidRPr="007222AF">
        <w:rPr>
          <w:rFonts w:cs="Arial"/>
          <w:i w:val="0"/>
          <w:sz w:val="22"/>
          <w:szCs w:val="22"/>
        </w:rPr>
        <w:t xml:space="preserve"> </w:t>
      </w:r>
      <w:r w:rsidR="009C16C2" w:rsidRPr="007222AF">
        <w:rPr>
          <w:rFonts w:cs="Arial"/>
          <w:bCs w:val="0"/>
          <w:i w:val="0"/>
          <w:sz w:val="22"/>
          <w:szCs w:val="22"/>
        </w:rPr>
        <w:t>SA</w:t>
      </w:r>
      <w:r w:rsidR="009B11F4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II</w:t>
      </w:r>
      <w:r w:rsidR="009B11F4" w:rsidRPr="007222AF">
        <w:rPr>
          <w:rFonts w:cs="Arial"/>
          <w:i w:val="0"/>
          <w:sz w:val="22"/>
          <w:szCs w:val="22"/>
        </w:rPr>
        <w:t>I.261.</w:t>
      </w:r>
      <w:r w:rsidR="007222AF" w:rsidRPr="007222AF">
        <w:rPr>
          <w:rFonts w:cs="Arial"/>
          <w:i w:val="0"/>
          <w:sz w:val="22"/>
          <w:szCs w:val="22"/>
        </w:rPr>
        <w:t>2</w:t>
      </w:r>
      <w:r w:rsidR="002F46F9" w:rsidRPr="007222AF">
        <w:rPr>
          <w:rFonts w:cs="Arial"/>
          <w:i w:val="0"/>
          <w:sz w:val="22"/>
          <w:szCs w:val="22"/>
        </w:rPr>
        <w:t>.</w:t>
      </w:r>
      <w:r w:rsidR="0042644A">
        <w:rPr>
          <w:rFonts w:cs="Arial"/>
          <w:bCs w:val="0"/>
          <w:i w:val="0"/>
          <w:sz w:val="22"/>
          <w:szCs w:val="22"/>
        </w:rPr>
        <w:t>16</w:t>
      </w:r>
      <w:r w:rsidR="002F46F9" w:rsidRPr="007222AF">
        <w:rPr>
          <w:rFonts w:cs="Arial"/>
          <w:i w:val="0"/>
          <w:sz w:val="22"/>
          <w:szCs w:val="22"/>
        </w:rPr>
        <w:t>.202</w:t>
      </w:r>
      <w:r w:rsidR="0042644A">
        <w:rPr>
          <w:rFonts w:cs="Arial"/>
          <w:i w:val="0"/>
          <w:sz w:val="22"/>
          <w:szCs w:val="22"/>
        </w:rPr>
        <w:t>5</w:t>
      </w:r>
      <w:r w:rsidR="002F46F9" w:rsidRPr="007222AF">
        <w:rPr>
          <w:rFonts w:cs="Arial"/>
          <w:i w:val="0"/>
          <w:sz w:val="22"/>
          <w:szCs w:val="22"/>
        </w:rPr>
        <w:t>.</w:t>
      </w:r>
      <w:proofErr w:type="gramStart"/>
      <w:r w:rsidR="009C16C2" w:rsidRPr="007222AF">
        <w:rPr>
          <w:rFonts w:cs="Arial"/>
          <w:bCs w:val="0"/>
          <w:i w:val="0"/>
          <w:sz w:val="22"/>
          <w:szCs w:val="22"/>
        </w:rPr>
        <w:t>IW</w:t>
      </w:r>
      <w:r w:rsidR="009C16C2"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</w:t>
      </w:r>
      <w:proofErr w:type="gramEnd"/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</w:t>
      </w:r>
      <w:r w:rsidR="009C16C2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C7472D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>a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1454115F" w14:textId="72ABFA4B" w:rsidR="009C16C2" w:rsidRPr="002F46F9" w:rsidRDefault="00C7472D" w:rsidP="007222AF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</w:t>
      </w:r>
      <w:proofErr w:type="gramStart"/>
      <w:r>
        <w:rPr>
          <w:rFonts w:cs="Arial"/>
          <w:i w:val="0"/>
          <w:color w:val="0F243E" w:themeColor="text2" w:themeShade="80"/>
          <w:sz w:val="22"/>
          <w:szCs w:val="22"/>
        </w:rPr>
        <w:t>do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umowy</w:t>
      </w:r>
    </w:p>
    <w:p w14:paraId="4FF109FB" w14:textId="4CEFFD4F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78781D9B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  <w:r w:rsidR="0042644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5A6EC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częściowego bez wad</w:t>
      </w:r>
    </w:p>
    <w:p w14:paraId="5C1170CA" w14:textId="4E93BA69" w:rsidR="000F2AFB" w:rsidRPr="0042644A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42644A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42644A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42644A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42644A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42644A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42644A">
        <w:rPr>
          <w:rFonts w:cs="Arial"/>
          <w:color w:val="0F243E" w:themeColor="text2" w:themeShade="80"/>
          <w:sz w:val="22"/>
          <w:szCs w:val="22"/>
        </w:rPr>
        <w:t>Wykonawcą reprezentowanym przez:</w:t>
      </w:r>
      <w:r w:rsidRPr="0042644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42644A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2644A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42644A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42644A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42644A">
        <w:rPr>
          <w:rFonts w:cs="Arial"/>
          <w:color w:val="0F243E" w:themeColor="text2" w:themeShade="80"/>
          <w:sz w:val="22"/>
          <w:szCs w:val="22"/>
        </w:rPr>
        <w:t xml:space="preserve"> Zamawiającym reprezentowanym przez ___________________________________________________________________</w:t>
      </w:r>
    </w:p>
    <w:p w14:paraId="7EBBC258" w14:textId="5A7362BD" w:rsidR="00D860C5" w:rsidRPr="0042644A" w:rsidRDefault="009A6D23" w:rsidP="0042644A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42644A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</w:t>
      </w:r>
      <w:r w:rsidR="00905CF1" w:rsidRPr="0042644A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42644A">
        <w:rPr>
          <w:rFonts w:ascii="Arial" w:hAnsi="Arial" w:cs="Arial"/>
          <w:color w:val="0F243E" w:themeColor="text2" w:themeShade="80"/>
          <w:sz w:val="22"/>
          <w:szCs w:val="22"/>
        </w:rPr>
        <w:t>mowy nr ……./……. z dnia ………</w:t>
      </w:r>
      <w:r w:rsidR="000917CE" w:rsidRPr="0042644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………….., </w:t>
      </w:r>
      <w:proofErr w:type="gramStart"/>
      <w:r w:rsidR="000917CE" w:rsidRPr="0042644A">
        <w:rPr>
          <w:rFonts w:ascii="Arial" w:hAnsi="Arial" w:cs="Arial"/>
          <w:color w:val="0F243E" w:themeColor="text2" w:themeShade="80"/>
          <w:sz w:val="22"/>
          <w:szCs w:val="22"/>
        </w:rPr>
        <w:t>której</w:t>
      </w:r>
      <w:proofErr w:type="gramEnd"/>
      <w:r w:rsidR="000917CE" w:rsidRPr="0042644A">
        <w:rPr>
          <w:rFonts w:ascii="Arial" w:hAnsi="Arial" w:cs="Arial"/>
          <w:color w:val="0F243E" w:themeColor="text2" w:themeShade="80"/>
          <w:sz w:val="22"/>
          <w:szCs w:val="22"/>
        </w:rPr>
        <w:t xml:space="preserve"> przedmiotem jest</w:t>
      </w:r>
      <w:r w:rsidR="004B1C32" w:rsidRPr="0042644A">
        <w:rPr>
          <w:rFonts w:ascii="Arial" w:hAnsi="Arial" w:cs="Arial"/>
          <w:bCs/>
          <w:color w:val="0070C0"/>
          <w:sz w:val="22"/>
          <w:szCs w:val="22"/>
        </w:rPr>
        <w:t>:</w:t>
      </w:r>
      <w:r w:rsidR="004B1C32" w:rsidRPr="0042644A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0" w:name="_Hlk486415885"/>
      <w:r w:rsidR="0042644A" w:rsidRPr="0042644A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42644A" w:rsidRPr="0042644A">
        <w:rPr>
          <w:rFonts w:ascii="Arial" w:hAnsi="Arial" w:cs="Arial"/>
          <w:b/>
          <w:color w:val="365F91" w:themeColor="accent1" w:themeShade="BF"/>
          <w:sz w:val="22"/>
        </w:rPr>
        <w:t>Dokumentacja techniczna dot. piętrzenia w obszarze Natura 2000 Uroczyska Pojezierza Kaszubskiego PLH220095 w ramach projektu nr ………………………………… pn. Wdrażanie działań z zakresu ochrony czynnej na obszarach Natura 2000</w:t>
      </w:r>
      <w:bookmarkEnd w:id="0"/>
      <w:r w:rsidR="0042644A" w:rsidRPr="0042644A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</w:p>
    <w:p w14:paraId="2551B5F5" w14:textId="77777777" w:rsidR="0042644A" w:rsidRDefault="0042644A" w:rsidP="004B1C32">
      <w:pPr>
        <w:spacing w:before="0" w:after="0"/>
        <w:jc w:val="both"/>
        <w:rPr>
          <w:rFonts w:cs="Arial"/>
          <w:b/>
          <w:color w:val="365F91" w:themeColor="accent1" w:themeShade="BF"/>
          <w:sz w:val="22"/>
          <w:szCs w:val="22"/>
        </w:rPr>
      </w:pPr>
    </w:p>
    <w:p w14:paraId="18EC268E" w14:textId="3314B80C" w:rsidR="0042644A" w:rsidRPr="007B68F3" w:rsidRDefault="0042644A" w:rsidP="005A6EC9">
      <w:pPr>
        <w:spacing w:line="280" w:lineRule="atLeast"/>
        <w:ind w:left="284"/>
        <w:jc w:val="both"/>
        <w:rPr>
          <w:rFonts w:cs="Arial"/>
        </w:rPr>
      </w:pPr>
      <w:r>
        <w:rPr>
          <w:rFonts w:cs="Arial"/>
        </w:rPr>
        <w:t>…………………………………………………………..</w:t>
      </w:r>
      <w:r w:rsidRPr="007B68F3">
        <w:rPr>
          <w:rFonts w:cs="Arial"/>
        </w:rPr>
        <w:t xml:space="preserve"> ………………………………………………….…………………………………………………………………………………………………………………………</w:t>
      </w:r>
      <w:r>
        <w:rPr>
          <w:rFonts w:cs="Arial"/>
        </w:rPr>
        <w:t>………</w:t>
      </w:r>
      <w:r w:rsidRPr="007B68F3">
        <w:rPr>
          <w:rFonts w:cs="Arial"/>
        </w:rPr>
        <w:t>.</w:t>
      </w:r>
    </w:p>
    <w:p w14:paraId="38290A6E" w14:textId="74470ACA" w:rsidR="00C758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68D56657" w14:textId="19820152" w:rsidR="00C758FB" w:rsidRPr="007222AF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42644A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42644A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944CB3A" w14:textId="77777777" w:rsidR="005A6EC9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6F354497" w14:textId="77777777" w:rsidR="005A6EC9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699538E2" w14:textId="77777777" w:rsidR="005A6EC9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1CB422D3" w14:textId="77777777" w:rsidR="005A6EC9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5A8C1A2" w14:textId="77777777" w:rsidR="005A6EC9" w:rsidRPr="002F46F9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449E4415" w:rsidR="00A30364" w:rsidRPr="005A6EC9" w:rsidRDefault="00A30364">
      <w:pPr>
        <w:spacing w:before="0" w:after="200" w:line="276" w:lineRule="auto"/>
        <w:jc w:val="left"/>
        <w:rPr>
          <w:rFonts w:cs="Arial"/>
          <w:bCs/>
          <w:color w:val="0F243E" w:themeColor="text2" w:themeShade="80"/>
          <w:sz w:val="20"/>
          <w:szCs w:val="20"/>
        </w:rPr>
      </w:pPr>
      <w:r w:rsidRPr="005A6EC9">
        <w:rPr>
          <w:rFonts w:cs="Arial"/>
          <w:bCs/>
          <w:color w:val="0F243E" w:themeColor="text2" w:themeShade="80"/>
          <w:sz w:val="20"/>
          <w:szCs w:val="20"/>
        </w:rPr>
        <w:br w:type="page"/>
      </w:r>
    </w:p>
    <w:p w14:paraId="363F933F" w14:textId="4257152E" w:rsidR="0042644A" w:rsidRPr="002F46F9" w:rsidRDefault="0042644A" w:rsidP="0042644A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 xml:space="preserve">Nr sprawy: </w:t>
      </w:r>
      <w:r w:rsidRPr="007222AF">
        <w:rPr>
          <w:rFonts w:cs="Arial"/>
          <w:bCs w:val="0"/>
          <w:i w:val="0"/>
          <w:sz w:val="22"/>
          <w:szCs w:val="22"/>
        </w:rPr>
        <w:t>SA</w:t>
      </w:r>
      <w:r w:rsidRPr="007222AF">
        <w:rPr>
          <w:rFonts w:cs="Arial"/>
          <w:i w:val="0"/>
          <w:sz w:val="22"/>
          <w:szCs w:val="22"/>
        </w:rPr>
        <w:t>.</w:t>
      </w:r>
      <w:r w:rsidRPr="007222AF">
        <w:rPr>
          <w:rFonts w:cs="Arial"/>
          <w:bCs w:val="0"/>
          <w:i w:val="0"/>
          <w:sz w:val="22"/>
          <w:szCs w:val="22"/>
        </w:rPr>
        <w:t>II</w:t>
      </w:r>
      <w:r w:rsidRPr="007222AF">
        <w:rPr>
          <w:rFonts w:cs="Arial"/>
          <w:i w:val="0"/>
          <w:sz w:val="22"/>
          <w:szCs w:val="22"/>
        </w:rPr>
        <w:t>I.261.2.</w:t>
      </w:r>
      <w:r>
        <w:rPr>
          <w:rFonts w:cs="Arial"/>
          <w:bCs w:val="0"/>
          <w:i w:val="0"/>
          <w:sz w:val="22"/>
          <w:szCs w:val="22"/>
        </w:rPr>
        <w:t>16</w:t>
      </w:r>
      <w:r w:rsidRPr="007222AF">
        <w:rPr>
          <w:rFonts w:cs="Arial"/>
          <w:i w:val="0"/>
          <w:sz w:val="22"/>
          <w:szCs w:val="22"/>
        </w:rPr>
        <w:t>.202</w:t>
      </w:r>
      <w:r>
        <w:rPr>
          <w:rFonts w:cs="Arial"/>
          <w:i w:val="0"/>
          <w:sz w:val="22"/>
          <w:szCs w:val="22"/>
        </w:rPr>
        <w:t>5</w:t>
      </w:r>
      <w:r w:rsidRPr="007222AF">
        <w:rPr>
          <w:rFonts w:cs="Arial"/>
          <w:i w:val="0"/>
          <w:sz w:val="22"/>
          <w:szCs w:val="22"/>
        </w:rPr>
        <w:t>.</w:t>
      </w:r>
      <w:proofErr w:type="gramStart"/>
      <w:r w:rsidRPr="007222AF">
        <w:rPr>
          <w:rFonts w:cs="Arial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</w:t>
      </w:r>
      <w:r w:rsidR="005A6EC9">
        <w:rPr>
          <w:rFonts w:cs="Arial"/>
          <w:i w:val="0"/>
          <w:color w:val="0F243E" w:themeColor="text2" w:themeShade="80"/>
          <w:sz w:val="22"/>
          <w:szCs w:val="22"/>
        </w:rPr>
        <w:t xml:space="preserve">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5A6EC9">
        <w:rPr>
          <w:rFonts w:cs="Arial"/>
          <w:i w:val="0"/>
          <w:color w:val="0F243E" w:themeColor="text2" w:themeShade="80"/>
          <w:sz w:val="22"/>
          <w:szCs w:val="22"/>
        </w:rPr>
        <w:t>3b</w:t>
      </w:r>
    </w:p>
    <w:p w14:paraId="1A9A9EF9" w14:textId="38D1697C" w:rsidR="00C7472D" w:rsidRPr="002F46F9" w:rsidRDefault="00C7472D" w:rsidP="00C7472D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>
        <w:rPr>
          <w:rFonts w:cs="Arial"/>
          <w:b w:val="0"/>
          <w:bCs w:val="0"/>
          <w:i w:val="0"/>
          <w:iCs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</w:t>
      </w:r>
      <w:bookmarkStart w:id="1" w:name="_GoBack"/>
      <w:bookmarkEnd w:id="1"/>
      <w:proofErr w:type="gramStart"/>
      <w:r>
        <w:rPr>
          <w:rFonts w:cs="Arial"/>
          <w:i w:val="0"/>
          <w:color w:val="0F243E" w:themeColor="text2" w:themeShade="80"/>
          <w:sz w:val="22"/>
          <w:szCs w:val="22"/>
        </w:rPr>
        <w:t>do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umowy</w:t>
      </w:r>
    </w:p>
    <w:p w14:paraId="46F4BE91" w14:textId="10BC15BD" w:rsidR="0042644A" w:rsidRDefault="0042644A" w:rsidP="0042644A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4BE32E5" w14:textId="77777777" w:rsidR="0042644A" w:rsidRPr="002F46F9" w:rsidRDefault="0042644A" w:rsidP="0042644A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końcowego</w:t>
      </w:r>
    </w:p>
    <w:p w14:paraId="1FB34E4A" w14:textId="77777777" w:rsidR="0042644A" w:rsidRPr="0042644A" w:rsidRDefault="0042644A" w:rsidP="0042644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42644A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42644A">
        <w:rPr>
          <w:rFonts w:cs="Arial"/>
          <w:color w:val="0F243E" w:themeColor="text2" w:themeShade="80"/>
          <w:sz w:val="22"/>
          <w:szCs w:val="22"/>
        </w:rPr>
        <w:t xml:space="preserve"> dnia ______________________w __________________________ pomiędzy:</w:t>
      </w:r>
    </w:p>
    <w:p w14:paraId="3CCF3138" w14:textId="77777777" w:rsidR="0042644A" w:rsidRPr="0042644A" w:rsidRDefault="0042644A" w:rsidP="0042644A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42644A">
        <w:rPr>
          <w:rFonts w:cs="Arial"/>
          <w:color w:val="0F243E" w:themeColor="text2" w:themeShade="80"/>
          <w:sz w:val="22"/>
          <w:szCs w:val="22"/>
        </w:rPr>
        <w:t>Wykonawcą reprezentowanym przez:</w:t>
      </w:r>
      <w:r w:rsidRPr="0042644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39FFDFE" w14:textId="77777777" w:rsidR="0042644A" w:rsidRPr="0042644A" w:rsidRDefault="0042644A" w:rsidP="0042644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2644A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5BDFF282" w14:textId="77777777" w:rsidR="0042644A" w:rsidRPr="0042644A" w:rsidRDefault="0042644A" w:rsidP="0042644A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42644A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42644A">
        <w:rPr>
          <w:rFonts w:cs="Arial"/>
          <w:color w:val="0F243E" w:themeColor="text2" w:themeShade="80"/>
          <w:sz w:val="22"/>
          <w:szCs w:val="22"/>
        </w:rPr>
        <w:t xml:space="preserve"> Zamawiającym reprezentowanym przez ___________________________________________________________________</w:t>
      </w:r>
    </w:p>
    <w:p w14:paraId="39673B2C" w14:textId="77777777" w:rsidR="0042644A" w:rsidRPr="0042644A" w:rsidRDefault="0042644A" w:rsidP="0042644A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42644A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42644A">
        <w:rPr>
          <w:rFonts w:ascii="Arial" w:hAnsi="Arial" w:cs="Arial"/>
          <w:color w:val="0F243E" w:themeColor="text2" w:themeShade="80"/>
          <w:sz w:val="22"/>
          <w:szCs w:val="22"/>
        </w:rPr>
        <w:t>której</w:t>
      </w:r>
      <w:proofErr w:type="gramEnd"/>
      <w:r w:rsidRPr="0042644A">
        <w:rPr>
          <w:rFonts w:ascii="Arial" w:hAnsi="Arial" w:cs="Arial"/>
          <w:color w:val="0F243E" w:themeColor="text2" w:themeShade="80"/>
          <w:sz w:val="22"/>
          <w:szCs w:val="22"/>
        </w:rPr>
        <w:t xml:space="preserve"> przedmiotem jest</w:t>
      </w:r>
      <w:r w:rsidRPr="0042644A">
        <w:rPr>
          <w:rFonts w:ascii="Arial" w:hAnsi="Arial" w:cs="Arial"/>
          <w:bCs/>
          <w:color w:val="0070C0"/>
          <w:sz w:val="22"/>
          <w:szCs w:val="22"/>
        </w:rPr>
        <w:t>:</w:t>
      </w:r>
      <w:r w:rsidRPr="0042644A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42644A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Pr="0042644A">
        <w:rPr>
          <w:rFonts w:ascii="Arial" w:hAnsi="Arial" w:cs="Arial"/>
          <w:b/>
          <w:color w:val="365F91" w:themeColor="accent1" w:themeShade="BF"/>
          <w:sz w:val="22"/>
        </w:rPr>
        <w:t>Dokumentacja techniczna dot. piętrzenia w obszarze Natura 2000 Uroczyska Pojezierza Kaszubskiego PLH220095 w ramach projektu nr ………………………………… pn. Wdrażanie działań z zakresu ochrony czynnej na obszarach Natura 2000</w:t>
      </w:r>
      <w:r w:rsidRPr="0042644A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</w:p>
    <w:p w14:paraId="4855C793" w14:textId="77777777" w:rsidR="0042644A" w:rsidRDefault="0042644A" w:rsidP="0042644A">
      <w:pPr>
        <w:spacing w:before="0" w:after="0"/>
        <w:jc w:val="both"/>
        <w:rPr>
          <w:rFonts w:cs="Arial"/>
          <w:b/>
          <w:color w:val="365F91" w:themeColor="accent1" w:themeShade="BF"/>
          <w:sz w:val="22"/>
          <w:szCs w:val="22"/>
        </w:rPr>
      </w:pPr>
    </w:p>
    <w:p w14:paraId="1DD61BE9" w14:textId="77777777" w:rsidR="0042644A" w:rsidRPr="005A6EC9" w:rsidRDefault="0042644A" w:rsidP="0042644A">
      <w:pPr>
        <w:numPr>
          <w:ilvl w:val="1"/>
          <w:numId w:val="8"/>
        </w:numPr>
        <w:spacing w:line="280" w:lineRule="atLeast"/>
        <w:ind w:left="284" w:hanging="284"/>
        <w:jc w:val="both"/>
        <w:rPr>
          <w:rFonts w:cs="Arial"/>
          <w:sz w:val="22"/>
          <w:szCs w:val="22"/>
        </w:rPr>
      </w:pPr>
      <w:r w:rsidRPr="005A6EC9">
        <w:rPr>
          <w:rFonts w:cs="Arial"/>
          <w:sz w:val="22"/>
          <w:szCs w:val="22"/>
        </w:rPr>
        <w:t>Roboty wykonane zostały zgodnie z opisem przedmiotu zamówienia bez wad/ z wadami …………………………………… Zamawiający wyznacza termin usunięcia wad do dnia …………</w:t>
      </w:r>
    </w:p>
    <w:p w14:paraId="39F97464" w14:textId="77777777" w:rsidR="0042644A" w:rsidRPr="005A6EC9" w:rsidRDefault="0042644A" w:rsidP="0042644A">
      <w:pPr>
        <w:numPr>
          <w:ilvl w:val="1"/>
          <w:numId w:val="8"/>
        </w:numPr>
        <w:spacing w:line="280" w:lineRule="atLeast"/>
        <w:ind w:left="284" w:hanging="284"/>
        <w:jc w:val="both"/>
        <w:rPr>
          <w:rFonts w:cs="Arial"/>
          <w:sz w:val="22"/>
          <w:szCs w:val="22"/>
        </w:rPr>
      </w:pPr>
      <w:r w:rsidRPr="005A6EC9">
        <w:rPr>
          <w:rFonts w:cs="Arial"/>
          <w:sz w:val="22"/>
          <w:szCs w:val="22"/>
        </w:rPr>
        <w:t>Termin wykonania przedmiotu zamówienia został dotrzymany/przekroczony* o …………… dni z powodu………………………………………………………….. ………………………………………………….………………………………………………………………………………………………………………………………….</w:t>
      </w:r>
    </w:p>
    <w:p w14:paraId="31F2E364" w14:textId="77777777" w:rsidR="0042644A" w:rsidRPr="005A6EC9" w:rsidRDefault="0042644A" w:rsidP="0042644A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4E0A3C9C" w14:textId="77777777" w:rsidR="0042644A" w:rsidRPr="005A6EC9" w:rsidRDefault="0042644A" w:rsidP="0042644A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5A6EC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C3F8DF" w14:textId="77777777" w:rsidR="0042644A" w:rsidRPr="002F46F9" w:rsidRDefault="0042644A" w:rsidP="0042644A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6E2F78CC" w14:textId="77777777" w:rsidR="0042644A" w:rsidRPr="002F46F9" w:rsidRDefault="0042644A" w:rsidP="0042644A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2E3A18A1" w14:textId="77777777" w:rsidR="0042644A" w:rsidRPr="002F46F9" w:rsidRDefault="0042644A" w:rsidP="0042644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42644A" w:rsidRPr="002F46F9" w14:paraId="323B0934" w14:textId="77777777" w:rsidTr="00511FD8">
        <w:trPr>
          <w:jc w:val="right"/>
        </w:trPr>
        <w:tc>
          <w:tcPr>
            <w:tcW w:w="4606" w:type="dxa"/>
          </w:tcPr>
          <w:p w14:paraId="05CFAF56" w14:textId="77777777" w:rsidR="0042644A" w:rsidRPr="002F46F9" w:rsidRDefault="0042644A" w:rsidP="00511FD8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B86175D" w14:textId="77777777" w:rsidR="0042644A" w:rsidRPr="002F46F9" w:rsidRDefault="0042644A" w:rsidP="00511FD8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42644A" w:rsidRPr="002F46F9" w14:paraId="7EB74882" w14:textId="77777777" w:rsidTr="00511FD8">
        <w:trPr>
          <w:jc w:val="right"/>
        </w:trPr>
        <w:tc>
          <w:tcPr>
            <w:tcW w:w="4606" w:type="dxa"/>
          </w:tcPr>
          <w:p w14:paraId="1DDCCF22" w14:textId="77777777" w:rsidR="0042644A" w:rsidRPr="0042644A" w:rsidRDefault="0042644A" w:rsidP="00511FD8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B030A84" w14:textId="77777777" w:rsidR="0042644A" w:rsidRPr="0042644A" w:rsidRDefault="0042644A" w:rsidP="00511FD8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42644A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5865AC45" w14:textId="77777777" w:rsidR="0042644A" w:rsidRPr="002F46F9" w:rsidRDefault="0042644A" w:rsidP="0042644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76193A8A" w14:textId="77777777" w:rsidR="005A6EC9" w:rsidRDefault="005A6EC9" w:rsidP="0042644A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0E7C668" w14:textId="77777777" w:rsidR="005A6EC9" w:rsidRDefault="005A6EC9" w:rsidP="0042644A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16B34A71" w14:textId="77777777" w:rsidR="005A6EC9" w:rsidRDefault="005A6EC9" w:rsidP="0042644A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773B8F8A" w14:textId="77777777" w:rsidR="005A6EC9" w:rsidRDefault="005A6EC9" w:rsidP="0042644A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F8EB572" w14:textId="77777777" w:rsidR="0042644A" w:rsidRPr="005A6EC9" w:rsidRDefault="0042644A" w:rsidP="0042644A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0"/>
          <w:szCs w:val="20"/>
        </w:rPr>
      </w:pPr>
      <w:r w:rsidRPr="005A6EC9">
        <w:rPr>
          <w:rFonts w:cs="Arial"/>
          <w:b/>
          <w:bCs/>
          <w:color w:val="0F243E" w:themeColor="text2" w:themeShade="80"/>
          <w:sz w:val="20"/>
          <w:szCs w:val="20"/>
        </w:rPr>
        <w:t>*</w:t>
      </w:r>
      <w:r w:rsidRPr="005A6EC9">
        <w:rPr>
          <w:rFonts w:cs="Arial"/>
          <w:bCs/>
          <w:color w:val="0F243E" w:themeColor="text2" w:themeShade="80"/>
          <w:sz w:val="20"/>
          <w:szCs w:val="20"/>
        </w:rPr>
        <w:t>niepotrzebne skreślić</w:t>
      </w:r>
      <w:r w:rsidRPr="005A6EC9">
        <w:rPr>
          <w:rFonts w:cs="Arial"/>
          <w:b/>
          <w:bCs/>
          <w:color w:val="0F243E" w:themeColor="text2" w:themeShade="80"/>
          <w:sz w:val="20"/>
          <w:szCs w:val="20"/>
        </w:rPr>
        <w:br w:type="page"/>
      </w:r>
    </w:p>
    <w:p w14:paraId="3C754499" w14:textId="77777777" w:rsidR="000917CE" w:rsidRPr="002F46F9" w:rsidRDefault="000917CE" w:rsidP="000917CE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79D5829D" w14:textId="30C6D715" w:rsidR="000917CE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0917CE">
        <w:rPr>
          <w:rFonts w:cs="Arial"/>
          <w:i w:val="0"/>
          <w:sz w:val="22"/>
          <w:szCs w:val="22"/>
        </w:rPr>
        <w:t>Nr sprawy:</w:t>
      </w:r>
      <w:r w:rsidRPr="000917CE">
        <w:rPr>
          <w:rFonts w:cs="Arial"/>
          <w:bCs w:val="0"/>
          <w:i w:val="0"/>
          <w:sz w:val="22"/>
          <w:szCs w:val="22"/>
        </w:rPr>
        <w:t xml:space="preserve"> </w:t>
      </w:r>
      <w:r w:rsidRPr="000917CE">
        <w:rPr>
          <w:rFonts w:cs="Arial"/>
          <w:b w:val="0"/>
          <w:bCs w:val="0"/>
          <w:i w:val="0"/>
          <w:sz w:val="22"/>
          <w:szCs w:val="22"/>
        </w:rPr>
        <w:t>SA</w:t>
      </w:r>
      <w:r w:rsidRPr="000917CE">
        <w:rPr>
          <w:rFonts w:cs="Arial"/>
          <w:b w:val="0"/>
          <w:i w:val="0"/>
          <w:sz w:val="22"/>
          <w:szCs w:val="22"/>
        </w:rPr>
        <w:t>.</w:t>
      </w:r>
      <w:r w:rsidRPr="000917CE">
        <w:rPr>
          <w:rFonts w:cs="Arial"/>
          <w:b w:val="0"/>
          <w:bCs w:val="0"/>
          <w:i w:val="0"/>
          <w:sz w:val="22"/>
          <w:szCs w:val="22"/>
        </w:rPr>
        <w:t>II</w:t>
      </w:r>
      <w:r w:rsidRPr="000917CE">
        <w:rPr>
          <w:rFonts w:cs="Arial"/>
          <w:b w:val="0"/>
          <w:i w:val="0"/>
          <w:sz w:val="22"/>
          <w:szCs w:val="22"/>
        </w:rPr>
        <w:t>I.261.2.</w:t>
      </w:r>
      <w:r w:rsidR="00D860C5">
        <w:rPr>
          <w:rFonts w:cs="Arial"/>
          <w:b w:val="0"/>
          <w:bCs w:val="0"/>
          <w:i w:val="0"/>
          <w:sz w:val="22"/>
          <w:szCs w:val="22"/>
        </w:rPr>
        <w:t>65</w:t>
      </w:r>
      <w:r w:rsidRPr="000917CE">
        <w:rPr>
          <w:rFonts w:cs="Arial"/>
          <w:b w:val="0"/>
          <w:i w:val="0"/>
          <w:sz w:val="22"/>
          <w:szCs w:val="22"/>
        </w:rPr>
        <w:t>.202</w:t>
      </w:r>
      <w:r w:rsidRPr="000917CE">
        <w:rPr>
          <w:rFonts w:cs="Arial"/>
          <w:b w:val="0"/>
          <w:bCs w:val="0"/>
          <w:i w:val="0"/>
          <w:sz w:val="22"/>
          <w:szCs w:val="22"/>
        </w:rPr>
        <w:t>4</w:t>
      </w:r>
      <w:r w:rsidRPr="000917CE">
        <w:rPr>
          <w:rFonts w:cs="Arial"/>
          <w:b w:val="0"/>
          <w:i w:val="0"/>
          <w:sz w:val="22"/>
          <w:szCs w:val="22"/>
        </w:rPr>
        <w:t>.</w:t>
      </w:r>
      <w:proofErr w:type="gramStart"/>
      <w:r w:rsidRPr="000917CE">
        <w:rPr>
          <w:rFonts w:cs="Arial"/>
          <w:b w:val="0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>nr 6d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F00B1E1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8B4CD7F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3C42ED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1E04402" w14:textId="77777777" w:rsidR="000917CE" w:rsidRPr="0042401F" w:rsidRDefault="000917CE" w:rsidP="000917CE"/>
    <w:p w14:paraId="639DC642" w14:textId="77777777" w:rsidR="000917CE" w:rsidRPr="000917CE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przedmiotu umowy bez wad </w:t>
      </w:r>
    </w:p>
    <w:p w14:paraId="36CBC165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dnia _______________________ w 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41C71D5A" w14:textId="77777777" w:rsidR="000917CE" w:rsidRPr="000917CE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EBDE17C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25801915" w14:textId="77777777" w:rsidR="000917CE" w:rsidRPr="000917CE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E2A073A" w14:textId="77777777" w:rsidR="00D860C5" w:rsidRDefault="000917CE" w:rsidP="00D860C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>Regulacja</w:t>
      </w:r>
      <w:proofErr w:type="gramEnd"/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przepływu wody przez tamę bobrową oraz konserwacja zamontowanych wcześniej rur przelewowych na cieku, w otulinie rezerwatu „Mechowiska Sulęczyńskie”.</w:t>
      </w:r>
    </w:p>
    <w:p w14:paraId="3E4EF599" w14:textId="57360350" w:rsidR="000917CE" w:rsidRPr="000917CE" w:rsidRDefault="000917CE" w:rsidP="000917CE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</w:p>
    <w:p w14:paraId="7630C68B" w14:textId="318FFC28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83DCC24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05CD4E7C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30489083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0B246E74" w14:textId="77777777" w:rsidTr="0082254F">
        <w:trPr>
          <w:jc w:val="right"/>
        </w:trPr>
        <w:tc>
          <w:tcPr>
            <w:tcW w:w="4606" w:type="dxa"/>
          </w:tcPr>
          <w:p w14:paraId="6ADCC4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26C98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25C5A6DB" w14:textId="77777777" w:rsidTr="0082254F">
        <w:trPr>
          <w:jc w:val="right"/>
        </w:trPr>
        <w:tc>
          <w:tcPr>
            <w:tcW w:w="4606" w:type="dxa"/>
          </w:tcPr>
          <w:p w14:paraId="0FAE11D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3EF135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1D5A6FA0" w14:textId="77777777" w:rsidR="000917CE" w:rsidRPr="002F46F9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0917CE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BCF30FD"/>
    <w:multiLevelType w:val="hybridMultilevel"/>
    <w:tmpl w:val="424C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917CE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644A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A4C72"/>
    <w:rsid w:val="005A6EC9"/>
    <w:rsid w:val="005D3C35"/>
    <w:rsid w:val="005F0A94"/>
    <w:rsid w:val="005F15B4"/>
    <w:rsid w:val="00605CA3"/>
    <w:rsid w:val="00620503"/>
    <w:rsid w:val="006558BF"/>
    <w:rsid w:val="00697B68"/>
    <w:rsid w:val="006F1A2F"/>
    <w:rsid w:val="00710C77"/>
    <w:rsid w:val="007222A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7F3CEA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472D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860C5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E3B71-34A2-4B41-A1D5-FCAA982C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25</cp:revision>
  <cp:lastPrinted>2024-03-27T09:41:00Z</cp:lastPrinted>
  <dcterms:created xsi:type="dcterms:W3CDTF">2020-11-27T08:04:00Z</dcterms:created>
  <dcterms:modified xsi:type="dcterms:W3CDTF">2025-01-28T12:50:00Z</dcterms:modified>
</cp:coreProperties>
</file>